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8B" w:rsidRPr="00EC568B" w:rsidRDefault="00EC568B" w:rsidP="00EC56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EC568B">
        <w:rPr>
          <w:rFonts w:ascii="Arial" w:hAnsi="Arial" w:cs="Arial"/>
          <w:b/>
          <w:sz w:val="24"/>
          <w:szCs w:val="24"/>
        </w:rPr>
        <w:t>Aprobat</w:t>
      </w:r>
      <w:proofErr w:type="spellEnd"/>
    </w:p>
    <w:p w:rsidR="00EC568B" w:rsidRDefault="00EC568B" w:rsidP="00EC568B">
      <w:pPr>
        <w:ind w:left="57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proofErr w:type="spellStart"/>
      <w:r w:rsidRPr="00EC568B">
        <w:rPr>
          <w:rFonts w:ascii="Arial" w:hAnsi="Arial" w:cs="Arial"/>
          <w:b/>
          <w:sz w:val="24"/>
          <w:szCs w:val="24"/>
        </w:rPr>
        <w:t>Primar</w:t>
      </w:r>
      <w:proofErr w:type="spellEnd"/>
    </w:p>
    <w:p w:rsidR="00EC568B" w:rsidRDefault="00EC568B" w:rsidP="00EC568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proofErr w:type="spellStart"/>
      <w:r>
        <w:rPr>
          <w:rFonts w:ascii="Arial" w:hAnsi="Arial" w:cs="Arial"/>
          <w:b/>
          <w:sz w:val="24"/>
          <w:szCs w:val="24"/>
        </w:rPr>
        <w:t>Ovidiu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Dumitru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Mălăncrăvean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EC568B" w:rsidRDefault="00EC568B" w:rsidP="00954606">
      <w:pPr>
        <w:jc w:val="right"/>
        <w:rPr>
          <w:rFonts w:ascii="Arial" w:hAnsi="Arial" w:cs="Arial"/>
          <w:b/>
          <w:sz w:val="28"/>
          <w:szCs w:val="28"/>
        </w:rPr>
      </w:pPr>
    </w:p>
    <w:p w:rsidR="00EC568B" w:rsidRDefault="00EC568B" w:rsidP="00954606">
      <w:pPr>
        <w:jc w:val="right"/>
        <w:rPr>
          <w:rFonts w:ascii="Arial" w:hAnsi="Arial" w:cs="Arial"/>
          <w:b/>
          <w:sz w:val="28"/>
          <w:szCs w:val="28"/>
        </w:rPr>
      </w:pPr>
    </w:p>
    <w:p w:rsidR="003803D2" w:rsidRPr="00070DC3" w:rsidRDefault="00954606" w:rsidP="00EC568B">
      <w:pPr>
        <w:ind w:right="-423"/>
        <w:jc w:val="right"/>
        <w:rPr>
          <w:rFonts w:ascii="Arial" w:hAnsi="Arial" w:cs="Arial"/>
          <w:b/>
          <w:sz w:val="28"/>
          <w:szCs w:val="28"/>
        </w:rPr>
      </w:pPr>
      <w:r w:rsidRPr="00070DC3">
        <w:rPr>
          <w:rFonts w:ascii="Arial" w:hAnsi="Arial" w:cs="Arial"/>
          <w:b/>
          <w:sz w:val="28"/>
          <w:szCs w:val="28"/>
        </w:rPr>
        <w:t>ANEXA 5</w:t>
      </w:r>
    </w:p>
    <w:p w:rsidR="00954606" w:rsidRPr="00070DC3" w:rsidRDefault="00954606" w:rsidP="00EC568B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070DC3">
        <w:rPr>
          <w:rFonts w:ascii="Arial" w:hAnsi="Arial" w:cs="Arial"/>
          <w:b/>
          <w:sz w:val="28"/>
          <w:szCs w:val="28"/>
        </w:rPr>
        <w:t>Niv</w:t>
      </w:r>
      <w:r w:rsidR="00070DC3" w:rsidRPr="00070DC3">
        <w:rPr>
          <w:rFonts w:ascii="Arial" w:hAnsi="Arial" w:cs="Arial"/>
          <w:b/>
          <w:sz w:val="28"/>
          <w:szCs w:val="28"/>
        </w:rPr>
        <w:t>e</w:t>
      </w:r>
      <w:r w:rsidRPr="00070DC3">
        <w:rPr>
          <w:rFonts w:ascii="Arial" w:hAnsi="Arial" w:cs="Arial"/>
          <w:b/>
          <w:sz w:val="28"/>
          <w:szCs w:val="28"/>
        </w:rPr>
        <w:t>lurile</w:t>
      </w:r>
      <w:proofErr w:type="spellEnd"/>
      <w:r w:rsidRPr="00070DC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70DC3">
        <w:rPr>
          <w:rFonts w:ascii="Arial" w:hAnsi="Arial" w:cs="Arial"/>
          <w:b/>
          <w:sz w:val="28"/>
          <w:szCs w:val="28"/>
        </w:rPr>
        <w:t>taxelor</w:t>
      </w:r>
      <w:proofErr w:type="spellEnd"/>
      <w:r w:rsidRPr="00070DC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70DC3">
        <w:rPr>
          <w:rFonts w:ascii="Arial" w:hAnsi="Arial" w:cs="Arial"/>
          <w:b/>
          <w:sz w:val="28"/>
          <w:szCs w:val="28"/>
        </w:rPr>
        <w:t>privind</w:t>
      </w:r>
      <w:proofErr w:type="spellEnd"/>
    </w:p>
    <w:p w:rsidR="00954606" w:rsidRPr="00070DC3" w:rsidRDefault="00070DC3" w:rsidP="00954606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 w:rsidRPr="00070DC3">
        <w:rPr>
          <w:rFonts w:ascii="Arial" w:hAnsi="Arial" w:cs="Arial"/>
          <w:b/>
          <w:sz w:val="28"/>
          <w:szCs w:val="28"/>
        </w:rPr>
        <w:t>f</w:t>
      </w:r>
      <w:r w:rsidR="002B4982">
        <w:rPr>
          <w:rFonts w:ascii="Arial" w:hAnsi="Arial" w:cs="Arial"/>
          <w:b/>
          <w:sz w:val="28"/>
          <w:szCs w:val="28"/>
        </w:rPr>
        <w:t>olosirea</w:t>
      </w:r>
      <w:proofErr w:type="spellEnd"/>
      <w:proofErr w:type="gramEnd"/>
      <w:r w:rsidR="002B498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B4982">
        <w:rPr>
          <w:rFonts w:ascii="Arial" w:hAnsi="Arial" w:cs="Arial"/>
          <w:b/>
          <w:sz w:val="28"/>
          <w:szCs w:val="28"/>
        </w:rPr>
        <w:t>să</w:t>
      </w:r>
      <w:r w:rsidR="00B051A4">
        <w:rPr>
          <w:rFonts w:ascii="Arial" w:hAnsi="Arial" w:cs="Arial"/>
          <w:b/>
          <w:sz w:val="28"/>
          <w:szCs w:val="28"/>
        </w:rPr>
        <w:t>lilor</w:t>
      </w:r>
      <w:proofErr w:type="spellEnd"/>
      <w:r w:rsidR="00B051A4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="00B051A4">
        <w:rPr>
          <w:rFonts w:ascii="Arial" w:hAnsi="Arial" w:cs="Arial"/>
          <w:b/>
          <w:sz w:val="28"/>
          <w:szCs w:val="28"/>
        </w:rPr>
        <w:t>spectacole</w:t>
      </w:r>
      <w:proofErr w:type="spellEnd"/>
      <w:r w:rsidR="00B051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051A4">
        <w:rPr>
          <w:rFonts w:ascii="Arial" w:hAnsi="Arial" w:cs="Arial"/>
          <w:b/>
          <w:sz w:val="28"/>
          <w:szCs w:val="28"/>
        </w:rPr>
        <w:t>pe</w:t>
      </w:r>
      <w:proofErr w:type="spellEnd"/>
      <w:r w:rsidR="00B051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051A4">
        <w:rPr>
          <w:rFonts w:ascii="Arial" w:hAnsi="Arial" w:cs="Arial"/>
          <w:b/>
          <w:sz w:val="28"/>
          <w:szCs w:val="28"/>
        </w:rPr>
        <w:t>anul</w:t>
      </w:r>
      <w:proofErr w:type="spellEnd"/>
      <w:r w:rsidR="00B051A4">
        <w:rPr>
          <w:rFonts w:ascii="Arial" w:hAnsi="Arial" w:cs="Arial"/>
          <w:b/>
          <w:sz w:val="28"/>
          <w:szCs w:val="28"/>
        </w:rPr>
        <w:t xml:space="preserve"> 202</w:t>
      </w:r>
      <w:r w:rsidR="00D5195D">
        <w:rPr>
          <w:rFonts w:ascii="Arial" w:hAnsi="Arial" w:cs="Arial"/>
          <w:b/>
          <w:sz w:val="28"/>
          <w:szCs w:val="28"/>
        </w:rPr>
        <w:t>1</w:t>
      </w:r>
    </w:p>
    <w:p w:rsidR="00954606" w:rsidRPr="00070DC3" w:rsidRDefault="00954606" w:rsidP="00954606">
      <w:pPr>
        <w:rPr>
          <w:rFonts w:ascii="Arial" w:hAnsi="Arial" w:cs="Arial"/>
          <w:sz w:val="24"/>
          <w:szCs w:val="24"/>
        </w:rPr>
      </w:pPr>
    </w:p>
    <w:p w:rsidR="00954606" w:rsidRPr="00070DC3" w:rsidRDefault="00954606" w:rsidP="00954606">
      <w:pPr>
        <w:rPr>
          <w:rFonts w:ascii="Arial" w:hAnsi="Arial" w:cs="Arial"/>
          <w:sz w:val="24"/>
          <w:szCs w:val="24"/>
        </w:rPr>
      </w:pPr>
      <w:r w:rsidRPr="00070DC3">
        <w:rPr>
          <w:rFonts w:ascii="Arial" w:hAnsi="Arial" w:cs="Arial"/>
          <w:sz w:val="24"/>
          <w:szCs w:val="24"/>
        </w:rPr>
        <w:t xml:space="preserve">Art.1 </w:t>
      </w:r>
      <w:r w:rsidR="00D27928">
        <w:rPr>
          <w:rFonts w:ascii="Arial" w:hAnsi="Arial" w:cs="Arial"/>
          <w:sz w:val="24"/>
          <w:szCs w:val="24"/>
        </w:rPr>
        <w:tab/>
      </w:r>
      <w:proofErr w:type="spellStart"/>
      <w:r w:rsidRPr="00070DC3">
        <w:rPr>
          <w:rFonts w:ascii="Arial" w:hAnsi="Arial" w:cs="Arial"/>
          <w:sz w:val="24"/>
          <w:szCs w:val="24"/>
        </w:rPr>
        <w:t>Taxele</w:t>
      </w:r>
      <w:proofErr w:type="spellEnd"/>
      <w:r w:rsidR="002B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982">
        <w:rPr>
          <w:rFonts w:ascii="Arial" w:hAnsi="Arial" w:cs="Arial"/>
          <w:sz w:val="24"/>
          <w:szCs w:val="24"/>
        </w:rPr>
        <w:t>practicate</w:t>
      </w:r>
      <w:proofErr w:type="spellEnd"/>
      <w:r w:rsidR="002B498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B4982">
        <w:rPr>
          <w:rFonts w:ascii="Arial" w:hAnsi="Arial" w:cs="Arial"/>
          <w:sz w:val="24"/>
          <w:szCs w:val="24"/>
        </w:rPr>
        <w:t>Municipiul</w:t>
      </w:r>
      <w:proofErr w:type="spellEnd"/>
      <w:r w:rsidR="002B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982">
        <w:rPr>
          <w:rFonts w:ascii="Arial" w:hAnsi="Arial" w:cs="Arial"/>
          <w:sz w:val="24"/>
          <w:szCs w:val="24"/>
        </w:rPr>
        <w:t>Sighișoara</w:t>
      </w:r>
      <w:proofErr w:type="spellEnd"/>
      <w:r w:rsidR="002B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982">
        <w:rPr>
          <w:rFonts w:ascii="Arial" w:hAnsi="Arial" w:cs="Arial"/>
          <w:sz w:val="24"/>
          <w:szCs w:val="24"/>
        </w:rPr>
        <w:t>pentru</w:t>
      </w:r>
      <w:proofErr w:type="spellEnd"/>
      <w:r w:rsidR="002B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982">
        <w:rPr>
          <w:rFonts w:ascii="Arial" w:hAnsi="Arial" w:cs="Arial"/>
          <w:sz w:val="24"/>
          <w:szCs w:val="24"/>
        </w:rPr>
        <w:t>folosirea</w:t>
      </w:r>
      <w:proofErr w:type="spellEnd"/>
      <w:r w:rsidR="002B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982">
        <w:rPr>
          <w:rFonts w:ascii="Arial" w:hAnsi="Arial" w:cs="Arial"/>
          <w:sz w:val="24"/>
          <w:szCs w:val="24"/>
        </w:rPr>
        <w:t>să</w:t>
      </w:r>
      <w:r w:rsidR="002D018C">
        <w:rPr>
          <w:rFonts w:ascii="Arial" w:hAnsi="Arial" w:cs="Arial"/>
          <w:sz w:val="24"/>
          <w:szCs w:val="24"/>
        </w:rPr>
        <w:t>lilor</w:t>
      </w:r>
      <w:proofErr w:type="spellEnd"/>
      <w:r w:rsidR="002D01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18C">
        <w:rPr>
          <w:rFonts w:ascii="Arial" w:hAnsi="Arial" w:cs="Arial"/>
          <w:sz w:val="24"/>
          <w:szCs w:val="24"/>
        </w:rPr>
        <w:t>pentru</w:t>
      </w:r>
      <w:proofErr w:type="spellEnd"/>
      <w:r w:rsidR="002D01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18C">
        <w:rPr>
          <w:rFonts w:ascii="Arial" w:hAnsi="Arial" w:cs="Arial"/>
          <w:sz w:val="24"/>
          <w:szCs w:val="24"/>
        </w:rPr>
        <w:t>spectacole</w:t>
      </w:r>
      <w:proofErr w:type="spellEnd"/>
      <w:r w:rsidR="002D01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18C">
        <w:rPr>
          <w:rFonts w:ascii="Arial" w:hAnsi="Arial" w:cs="Arial"/>
          <w:sz w:val="24"/>
          <w:szCs w:val="24"/>
        </w:rPr>
        <w:t>ș</w:t>
      </w:r>
      <w:r w:rsidRPr="00070DC3">
        <w:rPr>
          <w:rFonts w:ascii="Arial" w:hAnsi="Arial" w:cs="Arial"/>
          <w:sz w:val="24"/>
          <w:szCs w:val="24"/>
        </w:rPr>
        <w:t>i</w:t>
      </w:r>
      <w:proofErr w:type="spellEnd"/>
      <w:r w:rsidRPr="0007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DC3">
        <w:rPr>
          <w:rFonts w:ascii="Arial" w:hAnsi="Arial" w:cs="Arial"/>
          <w:sz w:val="24"/>
          <w:szCs w:val="24"/>
        </w:rPr>
        <w:t>alte</w:t>
      </w:r>
      <w:proofErr w:type="spellEnd"/>
      <w:r w:rsidRPr="0007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DC3">
        <w:rPr>
          <w:rFonts w:ascii="Arial" w:hAnsi="Arial" w:cs="Arial"/>
          <w:sz w:val="24"/>
          <w:szCs w:val="24"/>
        </w:rPr>
        <w:t>eveni</w:t>
      </w:r>
      <w:r w:rsidR="00B051A4">
        <w:rPr>
          <w:rFonts w:ascii="Arial" w:hAnsi="Arial" w:cs="Arial"/>
          <w:sz w:val="24"/>
          <w:szCs w:val="24"/>
        </w:rPr>
        <w:t>mente</w:t>
      </w:r>
      <w:proofErr w:type="spellEnd"/>
      <w:r w:rsidR="00B051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1A4">
        <w:rPr>
          <w:rFonts w:ascii="Arial" w:hAnsi="Arial" w:cs="Arial"/>
          <w:sz w:val="24"/>
          <w:szCs w:val="24"/>
        </w:rPr>
        <w:t>culturale</w:t>
      </w:r>
      <w:proofErr w:type="spellEnd"/>
      <w:r w:rsidR="00B051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1A4">
        <w:rPr>
          <w:rFonts w:ascii="Arial" w:hAnsi="Arial" w:cs="Arial"/>
          <w:sz w:val="24"/>
          <w:szCs w:val="24"/>
        </w:rPr>
        <w:t>pentru</w:t>
      </w:r>
      <w:proofErr w:type="spellEnd"/>
      <w:r w:rsidR="00B051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1A4">
        <w:rPr>
          <w:rFonts w:ascii="Arial" w:hAnsi="Arial" w:cs="Arial"/>
          <w:sz w:val="24"/>
          <w:szCs w:val="24"/>
        </w:rPr>
        <w:t>anul</w:t>
      </w:r>
      <w:proofErr w:type="spellEnd"/>
      <w:r w:rsidR="00B051A4">
        <w:rPr>
          <w:rFonts w:ascii="Arial" w:hAnsi="Arial" w:cs="Arial"/>
          <w:sz w:val="24"/>
          <w:szCs w:val="24"/>
        </w:rPr>
        <w:t xml:space="preserve"> 202</w:t>
      </w:r>
      <w:r w:rsidR="00D5195D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070DC3">
        <w:rPr>
          <w:rFonts w:ascii="Arial" w:hAnsi="Arial" w:cs="Arial"/>
          <w:sz w:val="24"/>
          <w:szCs w:val="24"/>
        </w:rPr>
        <w:t>:</w:t>
      </w:r>
    </w:p>
    <w:p w:rsidR="00E10EF9" w:rsidRPr="00070DC3" w:rsidRDefault="00E10EF9" w:rsidP="00E10EF9">
      <w:pPr>
        <w:rPr>
          <w:rFonts w:ascii="Arial" w:hAnsi="Arial" w:cs="Arial"/>
          <w:b/>
          <w:sz w:val="24"/>
          <w:szCs w:val="24"/>
        </w:rPr>
      </w:pPr>
      <w:r w:rsidRPr="00070DC3">
        <w:rPr>
          <w:rFonts w:ascii="Arial" w:hAnsi="Arial" w:cs="Arial"/>
          <w:b/>
          <w:sz w:val="24"/>
          <w:szCs w:val="24"/>
        </w:rPr>
        <w:t xml:space="preserve">Sala de </w:t>
      </w:r>
      <w:proofErr w:type="spellStart"/>
      <w:r w:rsidRPr="00070DC3">
        <w:rPr>
          <w:rFonts w:ascii="Arial" w:hAnsi="Arial" w:cs="Arial"/>
          <w:b/>
          <w:sz w:val="24"/>
          <w:szCs w:val="24"/>
        </w:rPr>
        <w:t>sp</w:t>
      </w:r>
      <w:r w:rsidR="002B4982">
        <w:rPr>
          <w:rFonts w:ascii="Arial" w:hAnsi="Arial" w:cs="Arial"/>
          <w:b/>
          <w:sz w:val="24"/>
          <w:szCs w:val="24"/>
        </w:rPr>
        <w:t>ectacole</w:t>
      </w:r>
      <w:proofErr w:type="spellEnd"/>
      <w:r w:rsidR="002B4982">
        <w:rPr>
          <w:rFonts w:ascii="Arial" w:hAnsi="Arial" w:cs="Arial"/>
          <w:b/>
          <w:sz w:val="24"/>
          <w:szCs w:val="24"/>
        </w:rPr>
        <w:t xml:space="preserve"> Mihai </w:t>
      </w:r>
      <w:proofErr w:type="spellStart"/>
      <w:r w:rsidR="002B4982">
        <w:rPr>
          <w:rFonts w:ascii="Arial" w:hAnsi="Arial" w:cs="Arial"/>
          <w:b/>
          <w:sz w:val="24"/>
          <w:szCs w:val="24"/>
        </w:rPr>
        <w:t>Eminescu</w:t>
      </w:r>
      <w:proofErr w:type="spellEnd"/>
      <w:r w:rsidR="002B4982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2B4982">
        <w:rPr>
          <w:rFonts w:ascii="Arial" w:hAnsi="Arial" w:cs="Arial"/>
          <w:b/>
          <w:sz w:val="24"/>
          <w:szCs w:val="24"/>
        </w:rPr>
        <w:t>Sighiș</w:t>
      </w:r>
      <w:r w:rsidRPr="00070DC3">
        <w:rPr>
          <w:rFonts w:ascii="Arial" w:hAnsi="Arial" w:cs="Arial"/>
          <w:b/>
          <w:sz w:val="24"/>
          <w:szCs w:val="24"/>
        </w:rPr>
        <w:t>oara</w:t>
      </w:r>
      <w:proofErr w:type="spellEnd"/>
      <w:r w:rsidRPr="00070DC3">
        <w:rPr>
          <w:rFonts w:ascii="Arial" w:hAnsi="Arial" w:cs="Arial"/>
          <w:b/>
          <w:sz w:val="24"/>
          <w:szCs w:val="24"/>
        </w:rPr>
        <w:t xml:space="preserve"> </w:t>
      </w:r>
    </w:p>
    <w:p w:rsidR="00954606" w:rsidRPr="00070DC3" w:rsidRDefault="002B4982" w:rsidP="00E10EF9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cuprinsă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954606" w:rsidRPr="00070DC3">
        <w:rPr>
          <w:rFonts w:ascii="Arial" w:hAnsi="Arial" w:cs="Arial"/>
          <w:sz w:val="24"/>
          <w:szCs w:val="24"/>
        </w:rPr>
        <w:t>ntre</w:t>
      </w:r>
      <w:proofErr w:type="spellEnd"/>
      <w:r w:rsidR="00954606" w:rsidRPr="00070DC3">
        <w:rPr>
          <w:rFonts w:ascii="Arial" w:hAnsi="Arial" w:cs="Arial"/>
          <w:sz w:val="24"/>
          <w:szCs w:val="24"/>
        </w:rPr>
        <w:t>:</w:t>
      </w:r>
      <w:r w:rsidR="00954606" w:rsidRPr="00070DC3">
        <w:rPr>
          <w:rFonts w:ascii="Arial" w:hAnsi="Arial" w:cs="Arial"/>
          <w:sz w:val="24"/>
          <w:szCs w:val="24"/>
        </w:rPr>
        <w:tab/>
      </w:r>
    </w:p>
    <w:p w:rsidR="00954606" w:rsidRPr="00070DC3" w:rsidRDefault="00954606" w:rsidP="009546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70DC3">
        <w:rPr>
          <w:rFonts w:ascii="Arial" w:hAnsi="Arial" w:cs="Arial"/>
          <w:sz w:val="24"/>
          <w:szCs w:val="24"/>
        </w:rPr>
        <w:t>1</w:t>
      </w:r>
      <w:r w:rsidR="00B051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1A4">
        <w:rPr>
          <w:rFonts w:ascii="Arial" w:hAnsi="Arial" w:cs="Arial"/>
          <w:sz w:val="24"/>
          <w:szCs w:val="24"/>
        </w:rPr>
        <w:t>ianuarie</w:t>
      </w:r>
      <w:proofErr w:type="spellEnd"/>
      <w:r w:rsidR="00B051A4">
        <w:rPr>
          <w:rFonts w:ascii="Arial" w:hAnsi="Arial" w:cs="Arial"/>
          <w:sz w:val="24"/>
          <w:szCs w:val="24"/>
        </w:rPr>
        <w:t xml:space="preserve"> 202</w:t>
      </w:r>
      <w:r w:rsidR="00D5195D">
        <w:rPr>
          <w:rFonts w:ascii="Arial" w:hAnsi="Arial" w:cs="Arial"/>
          <w:sz w:val="24"/>
          <w:szCs w:val="24"/>
        </w:rPr>
        <w:t>1</w:t>
      </w:r>
      <w:r w:rsidR="00B051A4">
        <w:rPr>
          <w:rFonts w:ascii="Arial" w:hAnsi="Arial" w:cs="Arial"/>
          <w:sz w:val="24"/>
          <w:szCs w:val="24"/>
        </w:rPr>
        <w:t xml:space="preserve"> – 30 </w:t>
      </w:r>
      <w:proofErr w:type="spellStart"/>
      <w:r w:rsidR="00B051A4">
        <w:rPr>
          <w:rFonts w:ascii="Arial" w:hAnsi="Arial" w:cs="Arial"/>
          <w:sz w:val="24"/>
          <w:szCs w:val="24"/>
        </w:rPr>
        <w:t>aprilie</w:t>
      </w:r>
      <w:proofErr w:type="spellEnd"/>
      <w:r w:rsidR="00B051A4">
        <w:rPr>
          <w:rFonts w:ascii="Arial" w:hAnsi="Arial" w:cs="Arial"/>
          <w:sz w:val="24"/>
          <w:szCs w:val="24"/>
        </w:rPr>
        <w:t xml:space="preserve"> 202</w:t>
      </w:r>
      <w:r w:rsidR="00D5195D">
        <w:rPr>
          <w:rFonts w:ascii="Arial" w:hAnsi="Arial" w:cs="Arial"/>
          <w:sz w:val="24"/>
          <w:szCs w:val="24"/>
        </w:rPr>
        <w:t>1</w:t>
      </w:r>
      <w:r w:rsidR="002B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982">
        <w:rPr>
          <w:rFonts w:ascii="Arial" w:hAnsi="Arial" w:cs="Arial"/>
          <w:sz w:val="24"/>
          <w:szCs w:val="24"/>
        </w:rPr>
        <w:t>ș</w:t>
      </w:r>
      <w:r w:rsidR="00B051A4">
        <w:rPr>
          <w:rFonts w:ascii="Arial" w:hAnsi="Arial" w:cs="Arial"/>
          <w:sz w:val="24"/>
          <w:szCs w:val="24"/>
        </w:rPr>
        <w:t>i</w:t>
      </w:r>
      <w:proofErr w:type="spellEnd"/>
      <w:r w:rsidR="00B051A4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B051A4">
        <w:rPr>
          <w:rFonts w:ascii="Arial" w:hAnsi="Arial" w:cs="Arial"/>
          <w:sz w:val="24"/>
          <w:szCs w:val="24"/>
        </w:rPr>
        <w:t>octombrie</w:t>
      </w:r>
      <w:proofErr w:type="spellEnd"/>
      <w:r w:rsidR="00B051A4">
        <w:rPr>
          <w:rFonts w:ascii="Arial" w:hAnsi="Arial" w:cs="Arial"/>
          <w:sz w:val="24"/>
          <w:szCs w:val="24"/>
        </w:rPr>
        <w:t xml:space="preserve"> 202</w:t>
      </w:r>
      <w:r w:rsidR="00D5195D">
        <w:rPr>
          <w:rFonts w:ascii="Arial" w:hAnsi="Arial" w:cs="Arial"/>
          <w:sz w:val="24"/>
          <w:szCs w:val="24"/>
        </w:rPr>
        <w:t>1</w:t>
      </w:r>
      <w:r w:rsidR="00B56DDF">
        <w:rPr>
          <w:rFonts w:ascii="Arial" w:hAnsi="Arial" w:cs="Arial"/>
          <w:sz w:val="24"/>
          <w:szCs w:val="24"/>
        </w:rPr>
        <w:t xml:space="preserve"> – 31 </w:t>
      </w:r>
      <w:proofErr w:type="spellStart"/>
      <w:r w:rsidR="00B56DDF">
        <w:rPr>
          <w:rFonts w:ascii="Arial" w:hAnsi="Arial" w:cs="Arial"/>
          <w:sz w:val="24"/>
          <w:szCs w:val="24"/>
        </w:rPr>
        <w:t>decembrie</w:t>
      </w:r>
      <w:proofErr w:type="spellEnd"/>
      <w:r w:rsidR="00B56DDF">
        <w:rPr>
          <w:rFonts w:ascii="Arial" w:hAnsi="Arial" w:cs="Arial"/>
          <w:sz w:val="24"/>
          <w:szCs w:val="24"/>
        </w:rPr>
        <w:t xml:space="preserve"> 20</w:t>
      </w:r>
      <w:r w:rsidR="00253C85">
        <w:rPr>
          <w:rFonts w:ascii="Arial" w:hAnsi="Arial" w:cs="Arial"/>
          <w:sz w:val="24"/>
          <w:szCs w:val="24"/>
        </w:rPr>
        <w:t>2</w:t>
      </w:r>
      <w:r w:rsidR="00D5195D">
        <w:rPr>
          <w:rFonts w:ascii="Arial" w:hAnsi="Arial" w:cs="Arial"/>
          <w:sz w:val="24"/>
          <w:szCs w:val="24"/>
        </w:rPr>
        <w:t>1</w:t>
      </w:r>
    </w:p>
    <w:p w:rsidR="00954606" w:rsidRPr="00070DC3" w:rsidRDefault="005B52EE" w:rsidP="0095460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– </w:t>
      </w:r>
      <w:r w:rsidR="00D5195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00</w:t>
      </w:r>
      <w:r w:rsidR="00954606" w:rsidRPr="00070DC3">
        <w:rPr>
          <w:rFonts w:ascii="Arial" w:hAnsi="Arial" w:cs="Arial"/>
          <w:sz w:val="24"/>
          <w:szCs w:val="24"/>
        </w:rPr>
        <w:t xml:space="preserve"> lei/</w:t>
      </w:r>
      <w:proofErr w:type="spellStart"/>
      <w:r w:rsidR="00954606" w:rsidRPr="00070DC3">
        <w:rPr>
          <w:rFonts w:ascii="Arial" w:hAnsi="Arial" w:cs="Arial"/>
          <w:sz w:val="24"/>
          <w:szCs w:val="24"/>
        </w:rPr>
        <w:t>zi</w:t>
      </w:r>
      <w:proofErr w:type="spellEnd"/>
    </w:p>
    <w:p w:rsidR="00954606" w:rsidRPr="00070DC3" w:rsidRDefault="00E10EF9" w:rsidP="00E10EF9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70DC3"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 w:rsidRPr="0007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982">
        <w:rPr>
          <w:rFonts w:ascii="Arial" w:hAnsi="Arial" w:cs="Arial"/>
          <w:sz w:val="24"/>
          <w:szCs w:val="24"/>
        </w:rPr>
        <w:t>perioada</w:t>
      </w:r>
      <w:proofErr w:type="spellEnd"/>
      <w:r w:rsidR="002B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982">
        <w:rPr>
          <w:rFonts w:ascii="Arial" w:hAnsi="Arial" w:cs="Arial"/>
          <w:sz w:val="24"/>
          <w:szCs w:val="24"/>
        </w:rPr>
        <w:t>cuprinsă</w:t>
      </w:r>
      <w:proofErr w:type="spellEnd"/>
      <w:r w:rsidR="002B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982">
        <w:rPr>
          <w:rFonts w:ascii="Arial" w:hAnsi="Arial" w:cs="Arial"/>
          <w:sz w:val="24"/>
          <w:szCs w:val="24"/>
        </w:rPr>
        <w:t>î</w:t>
      </w:r>
      <w:r w:rsidR="00954606" w:rsidRPr="00070DC3">
        <w:rPr>
          <w:rFonts w:ascii="Arial" w:hAnsi="Arial" w:cs="Arial"/>
          <w:sz w:val="24"/>
          <w:szCs w:val="24"/>
        </w:rPr>
        <w:t>ntre</w:t>
      </w:r>
      <w:proofErr w:type="spellEnd"/>
      <w:r w:rsidR="00954606" w:rsidRPr="00070DC3">
        <w:rPr>
          <w:rFonts w:ascii="Arial" w:hAnsi="Arial" w:cs="Arial"/>
          <w:sz w:val="24"/>
          <w:szCs w:val="24"/>
        </w:rPr>
        <w:t>:</w:t>
      </w:r>
    </w:p>
    <w:p w:rsidR="00954606" w:rsidRPr="00070DC3" w:rsidRDefault="00B051A4" w:rsidP="009546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D5195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- 30 </w:t>
      </w:r>
      <w:proofErr w:type="spellStart"/>
      <w:r>
        <w:rPr>
          <w:rFonts w:ascii="Arial" w:hAnsi="Arial" w:cs="Arial"/>
          <w:sz w:val="24"/>
          <w:szCs w:val="24"/>
        </w:rPr>
        <w:t>septembrie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D5195D">
        <w:rPr>
          <w:rFonts w:ascii="Arial" w:hAnsi="Arial" w:cs="Arial"/>
          <w:sz w:val="24"/>
          <w:szCs w:val="24"/>
        </w:rPr>
        <w:t>1</w:t>
      </w:r>
      <w:r w:rsidR="00954606" w:rsidRPr="00070DC3">
        <w:rPr>
          <w:rFonts w:ascii="Arial" w:hAnsi="Arial" w:cs="Arial"/>
          <w:sz w:val="24"/>
          <w:szCs w:val="24"/>
        </w:rPr>
        <w:t xml:space="preserve"> </w:t>
      </w:r>
    </w:p>
    <w:p w:rsidR="00954606" w:rsidRPr="00070DC3" w:rsidRDefault="005B52EE" w:rsidP="0095460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D5195D">
        <w:rPr>
          <w:rFonts w:ascii="Arial" w:hAnsi="Arial" w:cs="Arial"/>
          <w:sz w:val="24"/>
          <w:szCs w:val="24"/>
        </w:rPr>
        <w:t>6</w:t>
      </w:r>
      <w:r w:rsidR="00954606" w:rsidRPr="00070DC3">
        <w:rPr>
          <w:rFonts w:ascii="Arial" w:hAnsi="Arial" w:cs="Arial"/>
          <w:sz w:val="24"/>
          <w:szCs w:val="24"/>
        </w:rPr>
        <w:t xml:space="preserve">00 lei/ </w:t>
      </w:r>
      <w:proofErr w:type="spellStart"/>
      <w:r w:rsidR="00954606" w:rsidRPr="00070DC3">
        <w:rPr>
          <w:rFonts w:ascii="Arial" w:hAnsi="Arial" w:cs="Arial"/>
          <w:sz w:val="24"/>
          <w:szCs w:val="24"/>
        </w:rPr>
        <w:t>zi</w:t>
      </w:r>
      <w:proofErr w:type="spellEnd"/>
    </w:p>
    <w:p w:rsidR="00E10EF9" w:rsidRPr="00070DC3" w:rsidRDefault="002B4982" w:rsidP="00E10EF9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Foaierul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să</w:t>
      </w:r>
      <w:r w:rsidR="00E10EF9" w:rsidRPr="00070DC3">
        <w:rPr>
          <w:rFonts w:ascii="Arial" w:hAnsi="Arial" w:cs="Arial"/>
          <w:b/>
          <w:sz w:val="24"/>
          <w:szCs w:val="24"/>
        </w:rPr>
        <w:t>lii</w:t>
      </w:r>
      <w:proofErr w:type="spellEnd"/>
      <w:r w:rsidR="00E10EF9" w:rsidRPr="00070DC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E10EF9" w:rsidRPr="00070DC3">
        <w:rPr>
          <w:rFonts w:ascii="Arial" w:hAnsi="Arial" w:cs="Arial"/>
          <w:b/>
          <w:sz w:val="24"/>
          <w:szCs w:val="24"/>
        </w:rPr>
        <w:t>sp</w:t>
      </w:r>
      <w:r>
        <w:rPr>
          <w:rFonts w:ascii="Arial" w:hAnsi="Arial" w:cs="Arial"/>
          <w:b/>
          <w:sz w:val="24"/>
          <w:szCs w:val="24"/>
        </w:rPr>
        <w:t>ectacole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Mihai </w:t>
      </w:r>
      <w:proofErr w:type="spellStart"/>
      <w:r>
        <w:rPr>
          <w:rFonts w:ascii="Arial" w:hAnsi="Arial" w:cs="Arial"/>
          <w:b/>
          <w:sz w:val="24"/>
          <w:szCs w:val="24"/>
        </w:rPr>
        <w:t>Eminescu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</w:rPr>
        <w:t>Sighiș</w:t>
      </w:r>
      <w:r w:rsidR="00E10EF9" w:rsidRPr="00070DC3">
        <w:rPr>
          <w:rFonts w:ascii="Arial" w:hAnsi="Arial" w:cs="Arial"/>
          <w:b/>
          <w:sz w:val="24"/>
          <w:szCs w:val="24"/>
        </w:rPr>
        <w:t>oara</w:t>
      </w:r>
      <w:proofErr w:type="spellEnd"/>
    </w:p>
    <w:p w:rsidR="00E10EF9" w:rsidRPr="00070DC3" w:rsidRDefault="002B4982" w:rsidP="00E10EF9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cuprinsă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E10EF9" w:rsidRPr="00070DC3">
        <w:rPr>
          <w:rFonts w:ascii="Arial" w:hAnsi="Arial" w:cs="Arial"/>
          <w:sz w:val="24"/>
          <w:szCs w:val="24"/>
        </w:rPr>
        <w:t>ntre</w:t>
      </w:r>
      <w:proofErr w:type="spellEnd"/>
      <w:r w:rsidR="00E10EF9" w:rsidRPr="00070DC3">
        <w:rPr>
          <w:rFonts w:ascii="Arial" w:hAnsi="Arial" w:cs="Arial"/>
          <w:sz w:val="24"/>
          <w:szCs w:val="24"/>
        </w:rPr>
        <w:t>:</w:t>
      </w:r>
      <w:r w:rsidR="00E10EF9" w:rsidRPr="00070DC3">
        <w:rPr>
          <w:rFonts w:ascii="Arial" w:hAnsi="Arial" w:cs="Arial"/>
          <w:sz w:val="24"/>
          <w:szCs w:val="24"/>
        </w:rPr>
        <w:tab/>
      </w:r>
    </w:p>
    <w:p w:rsidR="00E10EF9" w:rsidRPr="00070DC3" w:rsidRDefault="00B051A4" w:rsidP="00E10E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ianuarie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D5195D">
        <w:rPr>
          <w:rFonts w:ascii="Arial" w:hAnsi="Arial" w:cs="Arial"/>
          <w:sz w:val="24"/>
          <w:szCs w:val="24"/>
        </w:rPr>
        <w:t>1</w:t>
      </w:r>
      <w:r w:rsidR="00B56DDF">
        <w:rPr>
          <w:rFonts w:ascii="Arial" w:hAnsi="Arial" w:cs="Arial"/>
          <w:sz w:val="24"/>
          <w:szCs w:val="24"/>
        </w:rPr>
        <w:t xml:space="preserve">– 30 </w:t>
      </w:r>
      <w:proofErr w:type="spellStart"/>
      <w:r>
        <w:rPr>
          <w:rFonts w:ascii="Arial" w:hAnsi="Arial" w:cs="Arial"/>
          <w:sz w:val="24"/>
          <w:szCs w:val="24"/>
        </w:rPr>
        <w:t>aprilie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253C85">
        <w:rPr>
          <w:rFonts w:ascii="Arial" w:hAnsi="Arial" w:cs="Arial"/>
          <w:sz w:val="24"/>
          <w:szCs w:val="24"/>
        </w:rPr>
        <w:t>2</w:t>
      </w:r>
      <w:r w:rsidR="00D5195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octombrie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D5195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– 31 </w:t>
      </w:r>
      <w:proofErr w:type="spellStart"/>
      <w:r>
        <w:rPr>
          <w:rFonts w:ascii="Arial" w:hAnsi="Arial" w:cs="Arial"/>
          <w:sz w:val="24"/>
          <w:szCs w:val="24"/>
        </w:rPr>
        <w:t>decembrie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D5195D">
        <w:rPr>
          <w:rFonts w:ascii="Arial" w:hAnsi="Arial" w:cs="Arial"/>
          <w:sz w:val="24"/>
          <w:szCs w:val="24"/>
        </w:rPr>
        <w:t>1</w:t>
      </w:r>
    </w:p>
    <w:p w:rsidR="00E10EF9" w:rsidRPr="00070DC3" w:rsidRDefault="00E10EF9" w:rsidP="00E10EF9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70DC3">
        <w:rPr>
          <w:rFonts w:ascii="Arial" w:hAnsi="Arial" w:cs="Arial"/>
          <w:sz w:val="24"/>
          <w:szCs w:val="24"/>
        </w:rPr>
        <w:t xml:space="preserve"> – </w:t>
      </w:r>
      <w:r w:rsidR="00D5195D">
        <w:rPr>
          <w:rFonts w:ascii="Arial" w:hAnsi="Arial" w:cs="Arial"/>
          <w:sz w:val="24"/>
          <w:szCs w:val="24"/>
        </w:rPr>
        <w:t>8</w:t>
      </w:r>
      <w:r w:rsidRPr="00070DC3">
        <w:rPr>
          <w:rFonts w:ascii="Arial" w:hAnsi="Arial" w:cs="Arial"/>
          <w:sz w:val="24"/>
          <w:szCs w:val="24"/>
        </w:rPr>
        <w:t>00 lei/</w:t>
      </w:r>
      <w:proofErr w:type="spellStart"/>
      <w:r w:rsidRPr="00070DC3">
        <w:rPr>
          <w:rFonts w:ascii="Arial" w:hAnsi="Arial" w:cs="Arial"/>
          <w:sz w:val="24"/>
          <w:szCs w:val="24"/>
        </w:rPr>
        <w:t>zi</w:t>
      </w:r>
      <w:proofErr w:type="spellEnd"/>
    </w:p>
    <w:p w:rsidR="00E10EF9" w:rsidRPr="00070DC3" w:rsidRDefault="002B4982" w:rsidP="00E10EF9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cuprinsă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E10EF9" w:rsidRPr="00070DC3">
        <w:rPr>
          <w:rFonts w:ascii="Arial" w:hAnsi="Arial" w:cs="Arial"/>
          <w:sz w:val="24"/>
          <w:szCs w:val="24"/>
        </w:rPr>
        <w:t>ntre</w:t>
      </w:r>
      <w:proofErr w:type="spellEnd"/>
      <w:r w:rsidR="00E10EF9" w:rsidRPr="00070DC3">
        <w:rPr>
          <w:rFonts w:ascii="Arial" w:hAnsi="Arial" w:cs="Arial"/>
          <w:sz w:val="24"/>
          <w:szCs w:val="24"/>
        </w:rPr>
        <w:t>:</w:t>
      </w:r>
    </w:p>
    <w:p w:rsidR="00E10EF9" w:rsidRPr="00070DC3" w:rsidRDefault="00B051A4" w:rsidP="00E10E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D5195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 - 30 </w:t>
      </w:r>
      <w:proofErr w:type="spellStart"/>
      <w:r>
        <w:rPr>
          <w:rFonts w:ascii="Arial" w:hAnsi="Arial" w:cs="Arial"/>
          <w:sz w:val="24"/>
          <w:szCs w:val="24"/>
        </w:rPr>
        <w:t>septembrie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D5195D">
        <w:rPr>
          <w:rFonts w:ascii="Arial" w:hAnsi="Arial" w:cs="Arial"/>
          <w:sz w:val="24"/>
          <w:szCs w:val="24"/>
        </w:rPr>
        <w:t>1</w:t>
      </w:r>
      <w:r w:rsidR="00E10EF9" w:rsidRPr="00070DC3">
        <w:rPr>
          <w:rFonts w:ascii="Arial" w:hAnsi="Arial" w:cs="Arial"/>
          <w:sz w:val="24"/>
          <w:szCs w:val="24"/>
        </w:rPr>
        <w:t xml:space="preserve"> </w:t>
      </w:r>
    </w:p>
    <w:p w:rsidR="00E10EF9" w:rsidRPr="00070DC3" w:rsidRDefault="00E10EF9" w:rsidP="00E10EF9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70DC3">
        <w:rPr>
          <w:rFonts w:ascii="Arial" w:hAnsi="Arial" w:cs="Arial"/>
          <w:sz w:val="24"/>
          <w:szCs w:val="24"/>
        </w:rPr>
        <w:t xml:space="preserve">– </w:t>
      </w:r>
      <w:r w:rsidR="00D5195D">
        <w:rPr>
          <w:rFonts w:ascii="Arial" w:hAnsi="Arial" w:cs="Arial"/>
          <w:sz w:val="24"/>
          <w:szCs w:val="24"/>
        </w:rPr>
        <w:t>4</w:t>
      </w:r>
      <w:r w:rsidRPr="00070DC3">
        <w:rPr>
          <w:rFonts w:ascii="Arial" w:hAnsi="Arial" w:cs="Arial"/>
          <w:sz w:val="24"/>
          <w:szCs w:val="24"/>
        </w:rPr>
        <w:t xml:space="preserve">00 lei/ </w:t>
      </w:r>
      <w:proofErr w:type="spellStart"/>
      <w:r w:rsidRPr="00070DC3">
        <w:rPr>
          <w:rFonts w:ascii="Arial" w:hAnsi="Arial" w:cs="Arial"/>
          <w:sz w:val="24"/>
          <w:szCs w:val="24"/>
        </w:rPr>
        <w:t>zi</w:t>
      </w:r>
      <w:proofErr w:type="spellEnd"/>
    </w:p>
    <w:p w:rsidR="0016179C" w:rsidRPr="00070DC3" w:rsidRDefault="00D27928" w:rsidP="00D27928">
      <w:p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A12D9A">
        <w:rPr>
          <w:rFonts w:ascii="Arial" w:hAnsi="Arial" w:cs="Arial"/>
          <w:sz w:val="24"/>
          <w:szCs w:val="24"/>
        </w:rPr>
        <w:t>Pentru</w:t>
      </w:r>
      <w:proofErr w:type="spellEnd"/>
      <w:r w:rsidR="00A12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2D9A">
        <w:rPr>
          <w:rFonts w:ascii="Arial" w:hAnsi="Arial" w:cs="Arial"/>
          <w:sz w:val="24"/>
          <w:szCs w:val="24"/>
        </w:rPr>
        <w:t>activități</w:t>
      </w:r>
      <w:proofErr w:type="spellEnd"/>
      <w:r w:rsidR="00A12D9A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A12D9A">
        <w:rPr>
          <w:rFonts w:ascii="Arial" w:hAnsi="Arial" w:cs="Arial"/>
          <w:sz w:val="24"/>
          <w:szCs w:val="24"/>
        </w:rPr>
        <w:t>caracter</w:t>
      </w:r>
      <w:proofErr w:type="spellEnd"/>
      <w:r w:rsidR="00A12D9A">
        <w:rPr>
          <w:rFonts w:ascii="Arial" w:hAnsi="Arial" w:cs="Arial"/>
          <w:sz w:val="24"/>
          <w:szCs w:val="24"/>
        </w:rPr>
        <w:t xml:space="preserve"> social (</w:t>
      </w:r>
      <w:proofErr w:type="spellStart"/>
      <w:r w:rsidR="00A12D9A">
        <w:rPr>
          <w:rFonts w:ascii="Arial" w:hAnsi="Arial" w:cs="Arial"/>
          <w:sz w:val="24"/>
          <w:szCs w:val="24"/>
        </w:rPr>
        <w:t>ședințe</w:t>
      </w:r>
      <w:proofErr w:type="spellEnd"/>
      <w:r w:rsidR="00A12D9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12D9A">
        <w:rPr>
          <w:rFonts w:ascii="Arial" w:hAnsi="Arial" w:cs="Arial"/>
          <w:sz w:val="24"/>
          <w:szCs w:val="24"/>
        </w:rPr>
        <w:t>adunări</w:t>
      </w:r>
      <w:proofErr w:type="spellEnd"/>
      <w:r w:rsidR="00A12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2D9A">
        <w:rPr>
          <w:rFonts w:ascii="Arial" w:hAnsi="Arial" w:cs="Arial"/>
          <w:sz w:val="24"/>
          <w:szCs w:val="24"/>
        </w:rPr>
        <w:t>publice</w:t>
      </w:r>
      <w:proofErr w:type="spellEnd"/>
      <w:r w:rsidR="00A12D9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12D9A">
        <w:rPr>
          <w:rFonts w:ascii="Arial" w:hAnsi="Arial" w:cs="Arial"/>
          <w:sz w:val="24"/>
          <w:szCs w:val="24"/>
        </w:rPr>
        <w:t>activităț</w:t>
      </w:r>
      <w:r w:rsidR="0016179C" w:rsidRPr="00070DC3">
        <w:rPr>
          <w:rFonts w:ascii="Arial" w:hAnsi="Arial" w:cs="Arial"/>
          <w:sz w:val="24"/>
          <w:szCs w:val="24"/>
        </w:rPr>
        <w:t>i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informare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publicului</w:t>
      </w:r>
      <w:proofErr w:type="spellEnd"/>
      <w:r w:rsidR="00A12D9A">
        <w:rPr>
          <w:rFonts w:ascii="Arial" w:hAnsi="Arial" w:cs="Arial"/>
          <w:sz w:val="24"/>
          <w:szCs w:val="24"/>
        </w:rPr>
        <w:t>/</w:t>
      </w:r>
      <w:proofErr w:type="spellStart"/>
      <w:r w:rsidR="00A12D9A">
        <w:rPr>
          <w:rFonts w:ascii="Arial" w:hAnsi="Arial" w:cs="Arial"/>
          <w:sz w:val="24"/>
          <w:szCs w:val="24"/>
        </w:rPr>
        <w:t>membrilor</w:t>
      </w:r>
      <w:proofErr w:type="spellEnd"/>
      <w:r w:rsidR="00A12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2D9A">
        <w:rPr>
          <w:rFonts w:ascii="Arial" w:hAnsi="Arial" w:cs="Arial"/>
          <w:sz w:val="24"/>
          <w:szCs w:val="24"/>
        </w:rPr>
        <w:t>diferitelor</w:t>
      </w:r>
      <w:proofErr w:type="spellEnd"/>
      <w:r w:rsidR="00A12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2D9A">
        <w:rPr>
          <w:rFonts w:ascii="Arial" w:hAnsi="Arial" w:cs="Arial"/>
          <w:sz w:val="24"/>
          <w:szCs w:val="24"/>
        </w:rPr>
        <w:t>organizaț</w:t>
      </w:r>
      <w:r w:rsidR="0016179C" w:rsidRPr="00070DC3">
        <w:rPr>
          <w:rFonts w:ascii="Arial" w:hAnsi="Arial" w:cs="Arial"/>
          <w:sz w:val="24"/>
          <w:szCs w:val="24"/>
        </w:rPr>
        <w:t>ii</w:t>
      </w:r>
      <w:proofErr w:type="spellEnd"/>
      <w:r w:rsidR="00154911" w:rsidRPr="00070DC3">
        <w:rPr>
          <w:rFonts w:ascii="Arial" w:hAnsi="Arial" w:cs="Arial"/>
          <w:sz w:val="24"/>
          <w:szCs w:val="24"/>
        </w:rPr>
        <w:t>)</w:t>
      </w:r>
      <w:r w:rsidR="0016179C" w:rsidRPr="00070DC3">
        <w:rPr>
          <w:rFonts w:ascii="Arial" w:hAnsi="Arial" w:cs="Arial"/>
          <w:sz w:val="24"/>
          <w:szCs w:val="24"/>
        </w:rPr>
        <w:t>:</w:t>
      </w:r>
    </w:p>
    <w:p w:rsidR="0016179C" w:rsidRPr="00070DC3" w:rsidRDefault="0016179C" w:rsidP="0016179C">
      <w:pPr>
        <w:ind w:firstLine="720"/>
        <w:rPr>
          <w:rFonts w:ascii="Arial" w:hAnsi="Arial" w:cs="Arial"/>
          <w:sz w:val="24"/>
          <w:szCs w:val="24"/>
        </w:rPr>
      </w:pPr>
      <w:r w:rsidRPr="00070DC3">
        <w:rPr>
          <w:rFonts w:ascii="Arial" w:hAnsi="Arial" w:cs="Arial"/>
          <w:sz w:val="24"/>
          <w:szCs w:val="24"/>
        </w:rPr>
        <w:t xml:space="preserve">Sala de </w:t>
      </w:r>
      <w:proofErr w:type="spellStart"/>
      <w:r w:rsidRPr="00070DC3">
        <w:rPr>
          <w:rFonts w:ascii="Arial" w:hAnsi="Arial" w:cs="Arial"/>
          <w:sz w:val="24"/>
          <w:szCs w:val="24"/>
        </w:rPr>
        <w:t>s</w:t>
      </w:r>
      <w:r w:rsidR="00A12D9A">
        <w:rPr>
          <w:rFonts w:ascii="Arial" w:hAnsi="Arial" w:cs="Arial"/>
          <w:sz w:val="24"/>
          <w:szCs w:val="24"/>
        </w:rPr>
        <w:t>pectacol</w:t>
      </w:r>
      <w:proofErr w:type="spellEnd"/>
      <w:r w:rsidR="00A12D9A">
        <w:rPr>
          <w:rFonts w:ascii="Arial" w:hAnsi="Arial" w:cs="Arial"/>
          <w:sz w:val="24"/>
          <w:szCs w:val="24"/>
        </w:rPr>
        <w:t xml:space="preserve"> Mihai </w:t>
      </w:r>
      <w:proofErr w:type="spellStart"/>
      <w:r w:rsidR="00A12D9A">
        <w:rPr>
          <w:rFonts w:ascii="Arial" w:hAnsi="Arial" w:cs="Arial"/>
          <w:sz w:val="24"/>
          <w:szCs w:val="24"/>
        </w:rPr>
        <w:t>Eminescu</w:t>
      </w:r>
      <w:proofErr w:type="spellEnd"/>
      <w:r w:rsidR="00A12D9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A12D9A">
        <w:rPr>
          <w:rFonts w:ascii="Arial" w:hAnsi="Arial" w:cs="Arial"/>
          <w:sz w:val="24"/>
          <w:szCs w:val="24"/>
        </w:rPr>
        <w:t>Sighiș</w:t>
      </w:r>
      <w:r w:rsidRPr="00070DC3">
        <w:rPr>
          <w:rFonts w:ascii="Arial" w:hAnsi="Arial" w:cs="Arial"/>
          <w:sz w:val="24"/>
          <w:szCs w:val="24"/>
        </w:rPr>
        <w:t>oara</w:t>
      </w:r>
      <w:proofErr w:type="spellEnd"/>
      <w:r w:rsidRPr="00070DC3">
        <w:rPr>
          <w:rFonts w:ascii="Arial" w:hAnsi="Arial" w:cs="Arial"/>
          <w:sz w:val="24"/>
          <w:szCs w:val="24"/>
        </w:rPr>
        <w:t xml:space="preserve"> </w:t>
      </w:r>
    </w:p>
    <w:p w:rsidR="0016179C" w:rsidRPr="00070DC3" w:rsidRDefault="00A12D9A" w:rsidP="0016179C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cuprinsă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16179C" w:rsidRPr="00070DC3">
        <w:rPr>
          <w:rFonts w:ascii="Arial" w:hAnsi="Arial" w:cs="Arial"/>
          <w:sz w:val="24"/>
          <w:szCs w:val="24"/>
        </w:rPr>
        <w:t>ntre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>:</w:t>
      </w:r>
    </w:p>
    <w:p w:rsidR="0016179C" w:rsidRPr="00070DC3" w:rsidRDefault="00B051A4" w:rsidP="0016179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ianuarie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D5195D">
        <w:rPr>
          <w:rFonts w:ascii="Arial" w:hAnsi="Arial" w:cs="Arial"/>
          <w:sz w:val="24"/>
          <w:szCs w:val="24"/>
        </w:rPr>
        <w:t>1</w:t>
      </w:r>
      <w:r w:rsidR="00A65057">
        <w:rPr>
          <w:rFonts w:ascii="Arial" w:hAnsi="Arial" w:cs="Arial"/>
          <w:sz w:val="24"/>
          <w:szCs w:val="24"/>
        </w:rPr>
        <w:t xml:space="preserve"> – 30 </w:t>
      </w:r>
      <w:proofErr w:type="spellStart"/>
      <w:r>
        <w:rPr>
          <w:rFonts w:ascii="Arial" w:hAnsi="Arial" w:cs="Arial"/>
          <w:sz w:val="24"/>
          <w:szCs w:val="24"/>
        </w:rPr>
        <w:t>aprilie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D5195D">
        <w:rPr>
          <w:rFonts w:ascii="Arial" w:hAnsi="Arial" w:cs="Arial"/>
          <w:sz w:val="24"/>
          <w:szCs w:val="24"/>
        </w:rPr>
        <w:t>1</w:t>
      </w:r>
      <w:r w:rsidR="00A12D9A">
        <w:rPr>
          <w:rFonts w:ascii="Arial" w:hAnsi="Arial" w:cs="Arial"/>
          <w:sz w:val="24"/>
          <w:szCs w:val="24"/>
        </w:rPr>
        <w:t>ș</w:t>
      </w:r>
      <w:r>
        <w:rPr>
          <w:rFonts w:ascii="Arial" w:hAnsi="Arial" w:cs="Arial"/>
          <w:sz w:val="24"/>
          <w:szCs w:val="24"/>
        </w:rPr>
        <w:t xml:space="preserve">i 1 </w:t>
      </w:r>
      <w:proofErr w:type="spellStart"/>
      <w:r>
        <w:rPr>
          <w:rFonts w:ascii="Arial" w:hAnsi="Arial" w:cs="Arial"/>
          <w:sz w:val="24"/>
          <w:szCs w:val="24"/>
        </w:rPr>
        <w:t>octombrie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D5195D">
        <w:rPr>
          <w:rFonts w:ascii="Arial" w:hAnsi="Arial" w:cs="Arial"/>
          <w:sz w:val="24"/>
          <w:szCs w:val="24"/>
        </w:rPr>
        <w:t>1</w:t>
      </w:r>
      <w:r w:rsidR="0016179C" w:rsidRPr="00070DC3">
        <w:rPr>
          <w:rFonts w:ascii="Arial" w:hAnsi="Arial" w:cs="Arial"/>
          <w:sz w:val="24"/>
          <w:szCs w:val="24"/>
        </w:rPr>
        <w:t xml:space="preserve"> – 31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decem</w:t>
      </w:r>
      <w:r>
        <w:rPr>
          <w:rFonts w:ascii="Arial" w:hAnsi="Arial" w:cs="Arial"/>
          <w:sz w:val="24"/>
          <w:szCs w:val="24"/>
        </w:rPr>
        <w:t>brie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D5195D">
        <w:rPr>
          <w:rFonts w:ascii="Arial" w:hAnsi="Arial" w:cs="Arial"/>
          <w:sz w:val="24"/>
          <w:szCs w:val="24"/>
        </w:rPr>
        <w:t>1</w:t>
      </w:r>
    </w:p>
    <w:p w:rsidR="0016179C" w:rsidRPr="00070DC3" w:rsidRDefault="00D5195D" w:rsidP="0016179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16179C" w:rsidRPr="00070DC3">
        <w:rPr>
          <w:rFonts w:ascii="Arial" w:hAnsi="Arial" w:cs="Arial"/>
          <w:sz w:val="24"/>
          <w:szCs w:val="24"/>
        </w:rPr>
        <w:t>00 lei/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zi</w:t>
      </w:r>
      <w:proofErr w:type="spellEnd"/>
    </w:p>
    <w:p w:rsidR="0016179C" w:rsidRPr="00070DC3" w:rsidRDefault="00A12D9A" w:rsidP="0016179C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cuprinsă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16179C" w:rsidRPr="00070DC3">
        <w:rPr>
          <w:rFonts w:ascii="Arial" w:hAnsi="Arial" w:cs="Arial"/>
          <w:sz w:val="24"/>
          <w:szCs w:val="24"/>
        </w:rPr>
        <w:t>ntre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>:</w:t>
      </w:r>
    </w:p>
    <w:p w:rsidR="0016179C" w:rsidRPr="00070DC3" w:rsidRDefault="00B051A4" w:rsidP="0016179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D5195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– 30 </w:t>
      </w:r>
      <w:proofErr w:type="spellStart"/>
      <w:r>
        <w:rPr>
          <w:rFonts w:ascii="Arial" w:hAnsi="Arial" w:cs="Arial"/>
          <w:sz w:val="24"/>
          <w:szCs w:val="24"/>
        </w:rPr>
        <w:t>septembrie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D5195D">
        <w:rPr>
          <w:rFonts w:ascii="Arial" w:hAnsi="Arial" w:cs="Arial"/>
          <w:sz w:val="24"/>
          <w:szCs w:val="24"/>
        </w:rPr>
        <w:t>1</w:t>
      </w:r>
    </w:p>
    <w:p w:rsidR="0016179C" w:rsidRPr="00070DC3" w:rsidRDefault="00D5195D" w:rsidP="0016179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6179C" w:rsidRPr="00070DC3">
        <w:rPr>
          <w:rFonts w:ascii="Arial" w:hAnsi="Arial" w:cs="Arial"/>
          <w:sz w:val="24"/>
          <w:szCs w:val="24"/>
        </w:rPr>
        <w:t>00 lei/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zi</w:t>
      </w:r>
      <w:proofErr w:type="spellEnd"/>
    </w:p>
    <w:p w:rsidR="0016179C" w:rsidRDefault="00D27928" w:rsidP="00D279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A12D9A">
        <w:rPr>
          <w:rFonts w:ascii="Arial" w:hAnsi="Arial" w:cs="Arial"/>
          <w:sz w:val="24"/>
          <w:szCs w:val="24"/>
        </w:rPr>
        <w:t>Unitățile</w:t>
      </w:r>
      <w:proofErr w:type="spellEnd"/>
      <w:r w:rsidR="00A12D9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12D9A">
        <w:rPr>
          <w:rFonts w:ascii="Arial" w:hAnsi="Arial" w:cs="Arial"/>
          <w:sz w:val="24"/>
          <w:szCs w:val="24"/>
        </w:rPr>
        <w:t>învățămâ</w:t>
      </w:r>
      <w:r w:rsidR="0016179C" w:rsidRPr="00070DC3">
        <w:rPr>
          <w:rFonts w:ascii="Arial" w:hAnsi="Arial" w:cs="Arial"/>
          <w:sz w:val="24"/>
          <w:szCs w:val="24"/>
        </w:rPr>
        <w:t>nt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pe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raza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municipiului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Sig</w:t>
      </w:r>
      <w:r w:rsidR="00A12D9A">
        <w:rPr>
          <w:rFonts w:ascii="Arial" w:hAnsi="Arial" w:cs="Arial"/>
          <w:sz w:val="24"/>
          <w:szCs w:val="24"/>
        </w:rPr>
        <w:t>hișoara</w:t>
      </w:r>
      <w:proofErr w:type="spellEnd"/>
      <w:r w:rsidR="00A12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2D9A">
        <w:rPr>
          <w:rFonts w:ascii="Arial" w:hAnsi="Arial" w:cs="Arial"/>
          <w:sz w:val="24"/>
          <w:szCs w:val="24"/>
        </w:rPr>
        <w:t>beneficiaza</w:t>
      </w:r>
      <w:proofErr w:type="spellEnd"/>
      <w:r w:rsidR="00A12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2D9A">
        <w:rPr>
          <w:rFonts w:ascii="Arial" w:hAnsi="Arial" w:cs="Arial"/>
          <w:sz w:val="24"/>
          <w:szCs w:val="24"/>
        </w:rPr>
        <w:t>î</w:t>
      </w:r>
      <w:r w:rsidR="00B051A4">
        <w:rPr>
          <w:rFonts w:ascii="Arial" w:hAnsi="Arial" w:cs="Arial"/>
          <w:sz w:val="24"/>
          <w:szCs w:val="24"/>
        </w:rPr>
        <w:t>n</w:t>
      </w:r>
      <w:proofErr w:type="spellEnd"/>
      <w:r w:rsidR="00B051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1A4">
        <w:rPr>
          <w:rFonts w:ascii="Arial" w:hAnsi="Arial" w:cs="Arial"/>
          <w:sz w:val="24"/>
          <w:szCs w:val="24"/>
        </w:rPr>
        <w:t>anul</w:t>
      </w:r>
      <w:proofErr w:type="spellEnd"/>
      <w:r w:rsidR="00B051A4">
        <w:rPr>
          <w:rFonts w:ascii="Arial" w:hAnsi="Arial" w:cs="Arial"/>
          <w:sz w:val="24"/>
          <w:szCs w:val="24"/>
        </w:rPr>
        <w:t xml:space="preserve"> 2020</w:t>
      </w:r>
      <w:r w:rsidR="0016179C" w:rsidRPr="00070D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gratuitate</w:t>
      </w:r>
      <w:proofErr w:type="spellEnd"/>
      <w:r w:rsidR="00F3311F" w:rsidRPr="0007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î</w:t>
      </w:r>
      <w:r w:rsidR="0016179C" w:rsidRPr="00070DC3">
        <w:rPr>
          <w:rFonts w:ascii="Arial" w:hAnsi="Arial" w:cs="Arial"/>
          <w:sz w:val="24"/>
          <w:szCs w:val="24"/>
        </w:rPr>
        <w:t>n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ceea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ce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privește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folosirea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să</w:t>
      </w:r>
      <w:r w:rsidR="0016179C" w:rsidRPr="00070DC3">
        <w:rPr>
          <w:rFonts w:ascii="Arial" w:hAnsi="Arial" w:cs="Arial"/>
          <w:sz w:val="24"/>
          <w:szCs w:val="24"/>
        </w:rPr>
        <w:t>lii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de</w:t>
      </w:r>
      <w:r w:rsidR="00DD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spect</w:t>
      </w:r>
      <w:r w:rsidR="00922DC7">
        <w:rPr>
          <w:rFonts w:ascii="Arial" w:hAnsi="Arial" w:cs="Arial"/>
          <w:sz w:val="24"/>
          <w:szCs w:val="24"/>
        </w:rPr>
        <w:t>a</w:t>
      </w:r>
      <w:r w:rsidR="003E0A02">
        <w:rPr>
          <w:rFonts w:ascii="Arial" w:hAnsi="Arial" w:cs="Arial"/>
          <w:sz w:val="24"/>
          <w:szCs w:val="24"/>
        </w:rPr>
        <w:t>cole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precum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și</w:t>
      </w:r>
      <w:proofErr w:type="spellEnd"/>
      <w:r w:rsidR="003E0A02">
        <w:rPr>
          <w:rFonts w:ascii="Arial" w:hAnsi="Arial" w:cs="Arial"/>
          <w:sz w:val="24"/>
          <w:szCs w:val="24"/>
        </w:rPr>
        <w:t>/</w:t>
      </w:r>
      <w:proofErr w:type="spellStart"/>
      <w:r w:rsidR="003E0A02">
        <w:rPr>
          <w:rFonts w:ascii="Arial" w:hAnsi="Arial" w:cs="Arial"/>
          <w:sz w:val="24"/>
          <w:szCs w:val="24"/>
        </w:rPr>
        <w:t>sau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E0A02">
        <w:rPr>
          <w:rFonts w:ascii="Arial" w:hAnsi="Arial" w:cs="Arial"/>
          <w:sz w:val="24"/>
          <w:szCs w:val="24"/>
        </w:rPr>
        <w:t>spațiilor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adiacente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sălii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în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scopul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organiză</w:t>
      </w:r>
      <w:r w:rsidR="0016179C" w:rsidRPr="00070DC3">
        <w:rPr>
          <w:rFonts w:ascii="Arial" w:hAnsi="Arial" w:cs="Arial"/>
          <w:sz w:val="24"/>
          <w:szCs w:val="24"/>
        </w:rPr>
        <w:t>rii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</w:t>
      </w:r>
      <w:r w:rsidR="003E0A02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3E0A02">
        <w:rPr>
          <w:rFonts w:ascii="Arial" w:hAnsi="Arial" w:cs="Arial"/>
          <w:sz w:val="24"/>
          <w:szCs w:val="24"/>
        </w:rPr>
        <w:t>evenimente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E0A02">
        <w:rPr>
          <w:rFonts w:ascii="Arial" w:hAnsi="Arial" w:cs="Arial"/>
          <w:sz w:val="24"/>
          <w:szCs w:val="24"/>
        </w:rPr>
        <w:t>spectacole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E0A02">
        <w:rPr>
          <w:rFonts w:ascii="Arial" w:hAnsi="Arial" w:cs="Arial"/>
          <w:sz w:val="24"/>
          <w:szCs w:val="24"/>
        </w:rPr>
        <w:t>serbări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etc. </w:t>
      </w:r>
      <w:proofErr w:type="spellStart"/>
      <w:r w:rsidR="003E0A02">
        <w:rPr>
          <w:rFonts w:ascii="Arial" w:hAnsi="Arial" w:cs="Arial"/>
          <w:sz w:val="24"/>
          <w:szCs w:val="24"/>
        </w:rPr>
        <w:t>caz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î</w:t>
      </w:r>
      <w:r w:rsidR="0016179C" w:rsidRPr="00070DC3">
        <w:rPr>
          <w:rFonts w:ascii="Arial" w:hAnsi="Arial" w:cs="Arial"/>
          <w:sz w:val="24"/>
          <w:szCs w:val="24"/>
        </w:rPr>
        <w:t>n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care nu se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vor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percepe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bilete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E0A02">
        <w:rPr>
          <w:rFonts w:ascii="Arial" w:hAnsi="Arial" w:cs="Arial"/>
          <w:sz w:val="24"/>
          <w:szCs w:val="24"/>
        </w:rPr>
        <w:t>intrare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sau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alte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taxe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E0A02">
        <w:rPr>
          <w:rFonts w:ascii="Arial" w:hAnsi="Arial" w:cs="Arial"/>
          <w:sz w:val="24"/>
          <w:szCs w:val="24"/>
        </w:rPr>
        <w:t>acces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în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sală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>.</w:t>
      </w:r>
    </w:p>
    <w:p w:rsidR="00DD6767" w:rsidRPr="00A65057" w:rsidRDefault="00DD6767" w:rsidP="00A65057">
      <w:pPr>
        <w:ind w:firstLine="360"/>
        <w:rPr>
          <w:rFonts w:ascii="Arial" w:hAnsi="Arial" w:cs="Arial"/>
          <w:sz w:val="24"/>
          <w:szCs w:val="24"/>
          <w:lang w:val="ro-RO"/>
        </w:rPr>
      </w:pPr>
      <w:r w:rsidRPr="00A65057">
        <w:rPr>
          <w:rFonts w:ascii="Arial" w:hAnsi="Arial" w:cs="Arial"/>
          <w:sz w:val="24"/>
          <w:szCs w:val="24"/>
          <w:lang w:val="ro-RO"/>
        </w:rPr>
        <w:t xml:space="preserve">Vecinătățile de pe raza municipiului Sighișoara beneficiază de gratuitate pentru folosirea sălii de spectacole Mihai Eminescu </w:t>
      </w:r>
      <w:proofErr w:type="spellStart"/>
      <w:r w:rsidR="003E0A02">
        <w:rPr>
          <w:rFonts w:ascii="Arial" w:hAnsi="Arial" w:cs="Arial"/>
          <w:sz w:val="24"/>
          <w:szCs w:val="24"/>
        </w:rPr>
        <w:t>precum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și</w:t>
      </w:r>
      <w:proofErr w:type="spellEnd"/>
      <w:r w:rsidR="003E0A02">
        <w:rPr>
          <w:rFonts w:ascii="Arial" w:hAnsi="Arial" w:cs="Arial"/>
          <w:sz w:val="24"/>
          <w:szCs w:val="24"/>
        </w:rPr>
        <w:t>/</w:t>
      </w:r>
      <w:proofErr w:type="spellStart"/>
      <w:r w:rsidR="003E0A02">
        <w:rPr>
          <w:rFonts w:ascii="Arial" w:hAnsi="Arial" w:cs="Arial"/>
          <w:sz w:val="24"/>
          <w:szCs w:val="24"/>
        </w:rPr>
        <w:t>sau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E0A02">
        <w:rPr>
          <w:rFonts w:ascii="Arial" w:hAnsi="Arial" w:cs="Arial"/>
          <w:sz w:val="24"/>
          <w:szCs w:val="24"/>
        </w:rPr>
        <w:t>spațiilor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adiacente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în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scopul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organiză</w:t>
      </w:r>
      <w:r w:rsidRPr="00A65057">
        <w:rPr>
          <w:rFonts w:ascii="Arial" w:hAnsi="Arial" w:cs="Arial"/>
          <w:sz w:val="24"/>
          <w:szCs w:val="24"/>
        </w:rPr>
        <w:t>rii</w:t>
      </w:r>
      <w:proofErr w:type="spellEnd"/>
      <w:r w:rsidRPr="00A650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057">
        <w:rPr>
          <w:rFonts w:ascii="Arial" w:hAnsi="Arial" w:cs="Arial"/>
          <w:sz w:val="24"/>
          <w:szCs w:val="24"/>
        </w:rPr>
        <w:t>ședințelor</w:t>
      </w:r>
      <w:proofErr w:type="spellEnd"/>
      <w:r w:rsidRPr="00A650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057">
        <w:rPr>
          <w:rFonts w:ascii="Arial" w:hAnsi="Arial" w:cs="Arial"/>
          <w:sz w:val="24"/>
          <w:szCs w:val="24"/>
        </w:rPr>
        <w:t>anuale</w:t>
      </w:r>
      <w:proofErr w:type="spellEnd"/>
      <w:r w:rsidRPr="00A65057">
        <w:rPr>
          <w:rFonts w:ascii="Arial" w:hAnsi="Arial" w:cs="Arial"/>
          <w:sz w:val="24"/>
          <w:szCs w:val="24"/>
        </w:rPr>
        <w:t>.</w:t>
      </w:r>
    </w:p>
    <w:p w:rsidR="00E87D39" w:rsidRPr="00A65057" w:rsidRDefault="003E0A02" w:rsidP="00A65057">
      <w:pPr>
        <w:ind w:firstLine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Punerea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dispoziție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sălii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altor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spatii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r w:rsidR="0016179C" w:rsidRPr="00A65057">
        <w:rPr>
          <w:rFonts w:ascii="Arial" w:hAnsi="Arial" w:cs="Arial"/>
          <w:sz w:val="24"/>
          <w:szCs w:val="24"/>
        </w:rPr>
        <w:t>tre</w:t>
      </w:r>
      <w:proofErr w:type="spellEnd"/>
      <w:r w:rsidR="0016179C" w:rsidRPr="00A650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79C" w:rsidRPr="00A65057">
        <w:rPr>
          <w:rFonts w:ascii="Arial" w:hAnsi="Arial" w:cs="Arial"/>
          <w:sz w:val="24"/>
          <w:szCs w:val="24"/>
        </w:rPr>
        <w:t>organizatorii</w:t>
      </w:r>
      <w:proofErr w:type="spellEnd"/>
      <w:r w:rsidR="0016179C" w:rsidRPr="00A650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6179C" w:rsidRPr="00A65057">
        <w:rPr>
          <w:rFonts w:ascii="Arial" w:hAnsi="Arial" w:cs="Arial"/>
          <w:sz w:val="24"/>
          <w:szCs w:val="24"/>
        </w:rPr>
        <w:t>evenimente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spectacole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serbări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caracter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caritabil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strângeri</w:t>
      </w:r>
      <w:r w:rsidR="00B051A4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fonduri</w:t>
      </w:r>
      <w:proofErr w:type="spellEnd"/>
      <w:r>
        <w:rPr>
          <w:rFonts w:ascii="Arial" w:hAnsi="Arial" w:cs="Arial"/>
          <w:sz w:val="24"/>
          <w:szCs w:val="24"/>
        </w:rPr>
        <w:t xml:space="preserve">, se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face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cereri</w:t>
      </w:r>
      <w:proofErr w:type="spellEnd"/>
      <w:r>
        <w:rPr>
          <w:rFonts w:ascii="Arial" w:hAnsi="Arial" w:cs="Arial"/>
          <w:sz w:val="24"/>
          <w:szCs w:val="24"/>
        </w:rPr>
        <w:t xml:space="preserve"> motivate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scris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depusă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înregistrată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sediul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Municipiului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aprobată</w:t>
      </w:r>
      <w:proofErr w:type="spellEnd"/>
      <w:r w:rsidR="0016179C" w:rsidRPr="00A650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6179C" w:rsidRPr="00A6505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rimar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Organizatorul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obligația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atașeze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cererii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scurtă</w:t>
      </w:r>
      <w:proofErr w:type="spellEnd"/>
      <w:r w:rsidR="0016179C" w:rsidRPr="00A650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79C" w:rsidRPr="00A65057">
        <w:rPr>
          <w:rFonts w:ascii="Arial" w:hAnsi="Arial" w:cs="Arial"/>
          <w:sz w:val="24"/>
          <w:szCs w:val="24"/>
        </w:rPr>
        <w:t>descriere</w:t>
      </w:r>
      <w:proofErr w:type="spellEnd"/>
      <w:r w:rsidR="0016179C" w:rsidRPr="00A6505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6179C" w:rsidRPr="00A65057">
        <w:rPr>
          <w:rFonts w:ascii="Arial" w:hAnsi="Arial" w:cs="Arial"/>
          <w:sz w:val="24"/>
          <w:szCs w:val="24"/>
        </w:rPr>
        <w:t>evenimentului</w:t>
      </w:r>
      <w:proofErr w:type="spellEnd"/>
      <w:r w:rsidR="0016179C" w:rsidRPr="00A65057">
        <w:rPr>
          <w:rFonts w:ascii="Arial" w:hAnsi="Arial" w:cs="Arial"/>
          <w:sz w:val="24"/>
          <w:szCs w:val="24"/>
        </w:rPr>
        <w:t>.</w:t>
      </w:r>
      <w:r w:rsidR="00E87D39" w:rsidRPr="00A65057">
        <w:rPr>
          <w:rFonts w:ascii="Arial" w:hAnsi="Arial" w:cs="Arial"/>
          <w:sz w:val="24"/>
          <w:szCs w:val="24"/>
        </w:rPr>
        <w:t xml:space="preserve"> </w:t>
      </w:r>
    </w:p>
    <w:p w:rsidR="00E87D39" w:rsidRDefault="00E87D39" w:rsidP="00E87D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="003E0A02">
        <w:rPr>
          <w:rFonts w:ascii="Arial" w:hAnsi="Arial" w:cs="Arial"/>
          <w:sz w:val="24"/>
          <w:szCs w:val="24"/>
        </w:rPr>
        <w:t>oate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situaț</w:t>
      </w:r>
      <w:r w:rsidR="00191529">
        <w:rPr>
          <w:rFonts w:ascii="Arial" w:hAnsi="Arial" w:cs="Arial"/>
          <w:sz w:val="24"/>
          <w:szCs w:val="24"/>
        </w:rPr>
        <w:t>iile</w:t>
      </w:r>
      <w:proofErr w:type="spellEnd"/>
      <w:r w:rsidR="001915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529">
        <w:rPr>
          <w:rFonts w:ascii="Arial" w:hAnsi="Arial" w:cs="Arial"/>
          <w:sz w:val="24"/>
          <w:szCs w:val="24"/>
        </w:rPr>
        <w:t>prevăzute</w:t>
      </w:r>
      <w:proofErr w:type="spellEnd"/>
      <w:r w:rsidR="00191529">
        <w:rPr>
          <w:rFonts w:ascii="Arial" w:hAnsi="Arial" w:cs="Arial"/>
          <w:sz w:val="24"/>
          <w:szCs w:val="24"/>
        </w:rPr>
        <w:t xml:space="preserve"> la art</w:t>
      </w:r>
      <w:r>
        <w:rPr>
          <w:rFonts w:ascii="Arial" w:hAnsi="Arial" w:cs="Arial"/>
          <w:sz w:val="24"/>
          <w:szCs w:val="24"/>
        </w:rPr>
        <w:t>. 1</w:t>
      </w:r>
      <w:proofErr w:type="gramStart"/>
      <w:r>
        <w:rPr>
          <w:rFonts w:ascii="Arial" w:hAnsi="Arial" w:cs="Arial"/>
          <w:sz w:val="24"/>
          <w:szCs w:val="24"/>
        </w:rPr>
        <w:t>,2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3 se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191529">
        <w:rPr>
          <w:rFonts w:ascii="Arial" w:hAnsi="Arial" w:cs="Arial"/>
          <w:sz w:val="24"/>
          <w:szCs w:val="24"/>
        </w:rPr>
        <w:t>ncheia</w:t>
      </w:r>
      <w:proofErr w:type="spellEnd"/>
      <w:r w:rsidR="00191529">
        <w:rPr>
          <w:rFonts w:ascii="Arial" w:hAnsi="Arial" w:cs="Arial"/>
          <w:sz w:val="24"/>
          <w:szCs w:val="24"/>
        </w:rPr>
        <w:t xml:space="preserve"> un protocol </w:t>
      </w:r>
      <w:proofErr w:type="spellStart"/>
      <w:r w:rsidR="00191529">
        <w:rPr>
          <w:rFonts w:ascii="Arial" w:hAnsi="Arial" w:cs="Arial"/>
          <w:sz w:val="24"/>
          <w:szCs w:val="24"/>
        </w:rPr>
        <w:t>și</w:t>
      </w:r>
      <w:proofErr w:type="spellEnd"/>
      <w:r w:rsidR="00191529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191529">
        <w:rPr>
          <w:rFonts w:ascii="Arial" w:hAnsi="Arial" w:cs="Arial"/>
          <w:sz w:val="24"/>
          <w:szCs w:val="24"/>
        </w:rPr>
        <w:t>proces</w:t>
      </w:r>
      <w:proofErr w:type="spellEnd"/>
      <w:r>
        <w:rPr>
          <w:rFonts w:ascii="Arial" w:hAnsi="Arial" w:cs="Arial"/>
          <w:sz w:val="24"/>
          <w:szCs w:val="24"/>
        </w:rPr>
        <w:t xml:space="preserve"> verbal de </w:t>
      </w:r>
      <w:proofErr w:type="spellStart"/>
      <w:r>
        <w:rPr>
          <w:rFonts w:ascii="Arial" w:hAnsi="Arial" w:cs="Arial"/>
          <w:sz w:val="24"/>
          <w:szCs w:val="24"/>
        </w:rPr>
        <w:t>predare-primire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anexă</w:t>
      </w:r>
      <w:proofErr w:type="spellEnd"/>
      <w:r>
        <w:rPr>
          <w:rFonts w:ascii="Arial" w:hAnsi="Arial" w:cs="Arial"/>
          <w:sz w:val="24"/>
          <w:szCs w:val="24"/>
        </w:rPr>
        <w:t xml:space="preserve"> la protocol, </w:t>
      </w:r>
      <w:proofErr w:type="spellStart"/>
      <w:r>
        <w:rPr>
          <w:rFonts w:ascii="Arial" w:hAnsi="Arial" w:cs="Arial"/>
          <w:sz w:val="24"/>
          <w:szCs w:val="24"/>
        </w:rPr>
        <w:t>du</w:t>
      </w:r>
      <w:r w:rsidR="003E0A02">
        <w:rPr>
          <w:rFonts w:ascii="Arial" w:hAnsi="Arial" w:cs="Arial"/>
          <w:sz w:val="24"/>
          <w:szCs w:val="24"/>
        </w:rPr>
        <w:t>pă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modelul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prevăzut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3E0A02">
        <w:rPr>
          <w:rFonts w:ascii="Arial" w:hAnsi="Arial" w:cs="Arial"/>
          <w:sz w:val="24"/>
          <w:szCs w:val="24"/>
        </w:rPr>
        <w:t>Anexa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5.1.</w:t>
      </w:r>
    </w:p>
    <w:p w:rsidR="008C6231" w:rsidRPr="00070DC3" w:rsidRDefault="008C6231" w:rsidP="0016179C">
      <w:pPr>
        <w:ind w:firstLine="720"/>
        <w:rPr>
          <w:rFonts w:ascii="Arial" w:hAnsi="Arial" w:cs="Arial"/>
          <w:sz w:val="24"/>
          <w:szCs w:val="24"/>
        </w:rPr>
      </w:pPr>
    </w:p>
    <w:p w:rsidR="00F3311F" w:rsidRPr="00070DC3" w:rsidRDefault="000C6C56" w:rsidP="000C6C56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Direcția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Relații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Publice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și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Comunicare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Compartiment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Casa de </w:t>
      </w:r>
      <w:proofErr w:type="spellStart"/>
      <w:r>
        <w:rPr>
          <w:rFonts w:ascii="Arial" w:hAnsi="Arial" w:cs="Arial"/>
          <w:b/>
          <w:sz w:val="24"/>
          <w:szCs w:val="24"/>
        </w:rPr>
        <w:t>Cultură</w:t>
      </w:r>
      <w:proofErr w:type="spellEnd"/>
    </w:p>
    <w:p w:rsidR="00F3311F" w:rsidRPr="00070DC3" w:rsidRDefault="000C6C56" w:rsidP="000C6C56">
      <w:pPr>
        <w:ind w:left="720" w:firstLine="72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Oana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Sitea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Eduard </w:t>
      </w:r>
      <w:proofErr w:type="spellStart"/>
      <w:r>
        <w:rPr>
          <w:rFonts w:ascii="Arial" w:hAnsi="Arial" w:cs="Arial"/>
          <w:b/>
          <w:sz w:val="24"/>
          <w:szCs w:val="24"/>
        </w:rPr>
        <w:t>Bănărescu</w:t>
      </w:r>
      <w:proofErr w:type="spellEnd"/>
    </w:p>
    <w:p w:rsidR="0016179C" w:rsidRPr="00070DC3" w:rsidRDefault="00824DC4" w:rsidP="001617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6179C" w:rsidRDefault="0016179C" w:rsidP="0016179C">
      <w:pPr>
        <w:pStyle w:val="ListParagraph"/>
        <w:ind w:left="1440"/>
      </w:pPr>
    </w:p>
    <w:p w:rsidR="00E10EF9" w:rsidRDefault="00E10EF9" w:rsidP="0016179C"/>
    <w:p w:rsidR="00E10EF9" w:rsidRDefault="00E10EF9" w:rsidP="00E10EF9"/>
    <w:p w:rsidR="00954606" w:rsidRDefault="00954606" w:rsidP="00954606"/>
    <w:p w:rsidR="00954606" w:rsidRDefault="00954606" w:rsidP="00954606">
      <w:pPr>
        <w:pStyle w:val="ListParagraph"/>
      </w:pPr>
    </w:p>
    <w:sectPr w:rsidR="00954606" w:rsidSect="0060327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7B5E"/>
    <w:multiLevelType w:val="hybridMultilevel"/>
    <w:tmpl w:val="0F7ECA9A"/>
    <w:lvl w:ilvl="0" w:tplc="9026A1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F1489"/>
    <w:multiLevelType w:val="hybridMultilevel"/>
    <w:tmpl w:val="AEA0C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06"/>
    <w:rsid w:val="00070DC3"/>
    <w:rsid w:val="000C6C56"/>
    <w:rsid w:val="00154911"/>
    <w:rsid w:val="0016179C"/>
    <w:rsid w:val="00191529"/>
    <w:rsid w:val="001D3A78"/>
    <w:rsid w:val="00253C85"/>
    <w:rsid w:val="002B4982"/>
    <w:rsid w:val="002D018C"/>
    <w:rsid w:val="003803D2"/>
    <w:rsid w:val="00394237"/>
    <w:rsid w:val="003E0A02"/>
    <w:rsid w:val="00470002"/>
    <w:rsid w:val="005844A4"/>
    <w:rsid w:val="005B52EE"/>
    <w:rsid w:val="00603272"/>
    <w:rsid w:val="00622DD3"/>
    <w:rsid w:val="00824DC4"/>
    <w:rsid w:val="008C6231"/>
    <w:rsid w:val="00922DC7"/>
    <w:rsid w:val="00954606"/>
    <w:rsid w:val="00A12D9A"/>
    <w:rsid w:val="00A65057"/>
    <w:rsid w:val="00B051A4"/>
    <w:rsid w:val="00B56DDF"/>
    <w:rsid w:val="00D27928"/>
    <w:rsid w:val="00D5195D"/>
    <w:rsid w:val="00D87479"/>
    <w:rsid w:val="00DD6767"/>
    <w:rsid w:val="00DF0F3F"/>
    <w:rsid w:val="00E10EF9"/>
    <w:rsid w:val="00E87D39"/>
    <w:rsid w:val="00EC568B"/>
    <w:rsid w:val="00F3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606"/>
    <w:pPr>
      <w:ind w:left="720"/>
      <w:contextualSpacing/>
    </w:pPr>
  </w:style>
  <w:style w:type="paragraph" w:customStyle="1" w:styleId="CharCharCaracter">
    <w:name w:val="Char Char Caracter"/>
    <w:basedOn w:val="Normal"/>
    <w:rsid w:val="0095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606"/>
    <w:pPr>
      <w:ind w:left="720"/>
      <w:contextualSpacing/>
    </w:pPr>
  </w:style>
  <w:style w:type="paragraph" w:customStyle="1" w:styleId="CharCharCaracter">
    <w:name w:val="Char Char Caracter"/>
    <w:basedOn w:val="Normal"/>
    <w:rsid w:val="0095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PRIMARIA SIGHISOARA</cp:lastModifiedBy>
  <cp:revision>6</cp:revision>
  <cp:lastPrinted>2019-03-11T09:43:00Z</cp:lastPrinted>
  <dcterms:created xsi:type="dcterms:W3CDTF">2019-03-11T09:43:00Z</dcterms:created>
  <dcterms:modified xsi:type="dcterms:W3CDTF">2020-03-05T10:44:00Z</dcterms:modified>
</cp:coreProperties>
</file>